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7BEA" w14:textId="657D1632" w:rsidR="005D45F4" w:rsidRDefault="005D45F4" w:rsidP="000C6228">
      <w:pPr>
        <w:spacing w:before="300" w:after="300" w:line="240" w:lineRule="auto"/>
        <w:outlineLvl w:val="3"/>
        <w:rPr>
          <w:rFonts w:ascii="Georgia" w:eastAsia="Times New Roman" w:hAnsi="Georgia" w:cs="Times New Roman"/>
          <w:b/>
          <w:bCs/>
          <w:caps/>
          <w:color w:val="2A6D7E"/>
          <w:sz w:val="32"/>
          <w:szCs w:val="36"/>
          <w:lang w:eastAsia="fr-FR"/>
        </w:rPr>
      </w:pPr>
      <w:r>
        <w:rPr>
          <w:rFonts w:ascii="Georgia" w:eastAsia="Times New Roman" w:hAnsi="Georgia" w:cs="Times New Roman"/>
          <w:b/>
          <w:bCs/>
          <w:caps/>
          <w:color w:val="2A6D7E"/>
          <w:sz w:val="32"/>
          <w:szCs w:val="36"/>
          <w:lang w:eastAsia="fr-FR"/>
        </w:rPr>
        <w:t>LA SECONDE GUERRE MODIALE – ANTONY BEEVOR</w:t>
      </w:r>
    </w:p>
    <w:p w14:paraId="2941A5A7" w14:textId="522B7056" w:rsidR="000C6228" w:rsidRPr="005D45F4" w:rsidRDefault="000C6228" w:rsidP="000C6228">
      <w:pPr>
        <w:spacing w:before="300" w:after="300" w:line="240" w:lineRule="auto"/>
        <w:outlineLvl w:val="3"/>
        <w:rPr>
          <w:rFonts w:ascii="Georgia" w:eastAsia="Times New Roman" w:hAnsi="Georgia" w:cs="Times New Roman"/>
          <w:caps/>
          <w:color w:val="2A6D7E"/>
          <w:sz w:val="32"/>
          <w:szCs w:val="32"/>
          <w:lang w:eastAsia="fr-FR"/>
        </w:rPr>
      </w:pPr>
      <w:r w:rsidRPr="005D45F4">
        <w:rPr>
          <w:rFonts w:ascii="Georgia" w:eastAsia="Times New Roman" w:hAnsi="Georgia" w:cs="Times New Roman"/>
          <w:b/>
          <w:bCs/>
          <w:caps/>
          <w:color w:val="2A6D7E"/>
          <w:sz w:val="32"/>
          <w:szCs w:val="36"/>
          <w:lang w:eastAsia="fr-FR"/>
        </w:rPr>
        <w:t>4È DE COUVERTURE</w:t>
      </w:r>
    </w:p>
    <w:p w14:paraId="567CAE24" w14:textId="461C9921" w:rsidR="000C6228" w:rsidRPr="005D45F4" w:rsidRDefault="005D45F4" w:rsidP="000C6228">
      <w:pPr>
        <w:spacing w:before="120" w:after="120" w:line="240" w:lineRule="auto"/>
        <w:jc w:val="both"/>
        <w:rPr>
          <w:rFonts w:ascii="Verdana" w:eastAsia="Times New Roman" w:hAnsi="Verdana" w:cs="Times New Roman"/>
          <w:color w:val="000000"/>
          <w:lang w:eastAsia="fr-FR"/>
        </w:rPr>
      </w:pPr>
      <w:r>
        <w:rPr>
          <w:rFonts w:ascii="Verdana" w:eastAsia="Times New Roman" w:hAnsi="Verdana" w:cs="Times New Roman"/>
          <w:noProof/>
          <w:color w:val="000000"/>
          <w:sz w:val="14"/>
          <w:szCs w:val="14"/>
          <w:lang w:eastAsia="fr-FR"/>
        </w:rPr>
        <w:drawing>
          <wp:anchor distT="0" distB="0" distL="114300" distR="114300" simplePos="0" relativeHeight="251659264" behindDoc="0" locked="0" layoutInCell="1" allowOverlap="1" wp14:anchorId="5D378442" wp14:editId="2A71FA36">
            <wp:simplePos x="0" y="0"/>
            <wp:positionH relativeFrom="column">
              <wp:posOffset>2901315</wp:posOffset>
            </wp:positionH>
            <wp:positionV relativeFrom="paragraph">
              <wp:posOffset>126365</wp:posOffset>
            </wp:positionV>
            <wp:extent cx="2901950" cy="4667250"/>
            <wp:effectExtent l="0" t="0" r="0" b="0"/>
            <wp:wrapSquare wrapText="bothSides"/>
            <wp:docPr id="1" name="Image 1" descr="Beevor-seconde-guerre-mondial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vor-seconde-guerre-mondiale-p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1950" cy="466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C6228" w:rsidRPr="005D45F4">
        <w:rPr>
          <w:rFonts w:ascii="Verdana" w:eastAsia="Times New Roman" w:hAnsi="Verdana" w:cs="Times New Roman"/>
          <w:color w:val="000000"/>
          <w:lang w:eastAsia="fr-FR"/>
        </w:rPr>
        <w:t>La Seconde Guerre mondiale est le plus grand conflit de l'histoire par ses destructions, le nombre de ses victimes et les bouleversements provoqués dans l'ordonnancement du monde et dans le paysage mental des êtres humains.</w:t>
      </w:r>
    </w:p>
    <w:p w14:paraId="083176F2" w14:textId="6BA716FF" w:rsidR="000C6228" w:rsidRPr="005D45F4" w:rsidRDefault="000C6228" w:rsidP="000C6228">
      <w:pPr>
        <w:spacing w:before="120" w:after="120" w:line="240" w:lineRule="auto"/>
        <w:jc w:val="both"/>
        <w:rPr>
          <w:rFonts w:ascii="Verdana" w:eastAsia="Times New Roman" w:hAnsi="Verdana" w:cs="Times New Roman"/>
          <w:color w:val="000000"/>
          <w:lang w:eastAsia="fr-FR"/>
        </w:rPr>
      </w:pPr>
      <w:r w:rsidRPr="005D45F4">
        <w:rPr>
          <w:rFonts w:ascii="Verdana" w:eastAsia="Times New Roman" w:hAnsi="Verdana" w:cs="Times New Roman"/>
          <w:color w:val="000000"/>
          <w:lang w:eastAsia="fr-FR"/>
        </w:rPr>
        <w:t xml:space="preserve">Sur la </w:t>
      </w:r>
      <w:r w:rsidR="005D45F4" w:rsidRPr="005D45F4">
        <w:rPr>
          <w:rFonts w:ascii="Verdana" w:eastAsia="Times New Roman" w:hAnsi="Verdana" w:cs="Times New Roman"/>
          <w:color w:val="000000"/>
          <w:lang w:eastAsia="fr-FR"/>
        </w:rPr>
        <w:t>base</w:t>
      </w:r>
      <w:r w:rsidRPr="005D45F4">
        <w:rPr>
          <w:rFonts w:ascii="Verdana" w:eastAsia="Times New Roman" w:hAnsi="Verdana" w:cs="Times New Roman"/>
          <w:color w:val="000000"/>
          <w:lang w:eastAsia="fr-FR"/>
        </w:rPr>
        <w:t xml:space="preserve"> de documents anciens et d'archives inédites, Anthony Beevor nous emmène de l'Atlantique Nord au Pacifique Sud, de la Sibérie à la Lybie, de la jungle birmane à </w:t>
      </w:r>
      <w:r w:rsidR="005D45F4">
        <w:rPr>
          <w:rFonts w:ascii="Verdana" w:eastAsia="Times New Roman" w:hAnsi="Verdana" w:cs="Times New Roman"/>
          <w:color w:val="000000"/>
          <w:lang w:eastAsia="fr-FR"/>
        </w:rPr>
        <w:t>B</w:t>
      </w:r>
      <w:r w:rsidRPr="005D45F4">
        <w:rPr>
          <w:rFonts w:ascii="Verdana" w:eastAsia="Times New Roman" w:hAnsi="Verdana" w:cs="Times New Roman"/>
          <w:color w:val="000000"/>
          <w:lang w:eastAsia="fr-FR"/>
        </w:rPr>
        <w:t>erlin bombardé, des lambris dorés des cha</w:t>
      </w:r>
      <w:r w:rsidR="005D45F4">
        <w:rPr>
          <w:rFonts w:ascii="Verdana" w:eastAsia="Times New Roman" w:hAnsi="Verdana" w:cs="Times New Roman"/>
          <w:color w:val="000000"/>
          <w:lang w:eastAsia="fr-FR"/>
        </w:rPr>
        <w:t>n</w:t>
      </w:r>
      <w:r w:rsidRPr="005D45F4">
        <w:rPr>
          <w:rFonts w:ascii="Verdana" w:eastAsia="Times New Roman" w:hAnsi="Verdana" w:cs="Times New Roman"/>
          <w:color w:val="000000"/>
          <w:lang w:eastAsia="fr-FR"/>
        </w:rPr>
        <w:t xml:space="preserve">celleries à Leningrad assiégé, sans rien nous épargner des horreurs de la guerre, qu'il s'agisse des Einsatzgruppen sur le front Est, des </w:t>
      </w:r>
      <w:r w:rsidR="005D45F4" w:rsidRPr="005D45F4">
        <w:rPr>
          <w:rFonts w:ascii="Verdana" w:eastAsia="Times New Roman" w:hAnsi="Verdana" w:cs="Times New Roman"/>
          <w:color w:val="000000"/>
          <w:lang w:eastAsia="fr-FR"/>
        </w:rPr>
        <w:t>prisonniers</w:t>
      </w:r>
      <w:r w:rsidRPr="005D45F4">
        <w:rPr>
          <w:rFonts w:ascii="Verdana" w:eastAsia="Times New Roman" w:hAnsi="Verdana" w:cs="Times New Roman"/>
          <w:color w:val="000000"/>
          <w:lang w:eastAsia="fr-FR"/>
        </w:rPr>
        <w:t xml:space="preserve"> du goulag enrôlés dans des bataillons suicide, ou des exactions sadiques perpétrées par l'armée japonaise en Chine.</w:t>
      </w:r>
    </w:p>
    <w:p w14:paraId="6CACC98C" w14:textId="77777777" w:rsidR="000C6228" w:rsidRPr="005D45F4" w:rsidRDefault="000C6228" w:rsidP="000C6228">
      <w:pPr>
        <w:spacing w:before="120" w:after="120" w:line="240" w:lineRule="auto"/>
        <w:jc w:val="both"/>
        <w:rPr>
          <w:rFonts w:ascii="Verdana" w:eastAsia="Times New Roman" w:hAnsi="Verdana" w:cs="Times New Roman"/>
          <w:color w:val="000000"/>
          <w:lang w:eastAsia="fr-FR"/>
        </w:rPr>
      </w:pPr>
    </w:p>
    <w:p w14:paraId="3BBD036F" w14:textId="77777777" w:rsidR="000C6228" w:rsidRPr="005D45F4" w:rsidRDefault="000C6228" w:rsidP="000C6228">
      <w:pPr>
        <w:spacing w:before="120" w:after="120" w:line="240" w:lineRule="auto"/>
        <w:jc w:val="both"/>
        <w:rPr>
          <w:rFonts w:ascii="Verdana" w:eastAsia="Times New Roman" w:hAnsi="Verdana" w:cs="Times New Roman"/>
          <w:color w:val="000000"/>
          <w:lang w:eastAsia="fr-FR"/>
        </w:rPr>
      </w:pPr>
      <w:r w:rsidRPr="005D45F4">
        <w:rPr>
          <w:rFonts w:ascii="Verdana" w:eastAsia="Times New Roman" w:hAnsi="Verdana" w:cs="Times New Roman"/>
          <w:color w:val="000000"/>
          <w:lang w:eastAsia="fr-FR"/>
        </w:rPr>
        <w:t>Le grand talent de l'auteur est de combiner le détail qui fait sens à l'art de la synthèse qui met en perspective.  Il réussit avec brio à rendre dans toute leur complexité les dimensions du conflit.</w:t>
      </w:r>
    </w:p>
    <w:p w14:paraId="5D3991AA" w14:textId="77777777" w:rsidR="000C6228" w:rsidRPr="005D45F4" w:rsidRDefault="000C6228" w:rsidP="000C6228">
      <w:pPr>
        <w:spacing w:before="300" w:after="300" w:line="240" w:lineRule="auto"/>
        <w:outlineLvl w:val="3"/>
        <w:rPr>
          <w:rFonts w:ascii="Georgia" w:eastAsia="Times New Roman" w:hAnsi="Georgia" w:cs="Times New Roman"/>
          <w:caps/>
          <w:color w:val="2A6D7E"/>
          <w:sz w:val="32"/>
          <w:szCs w:val="32"/>
          <w:lang w:eastAsia="fr-FR"/>
        </w:rPr>
      </w:pPr>
      <w:r w:rsidRPr="005D45F4">
        <w:rPr>
          <w:rFonts w:ascii="Georgia" w:eastAsia="Times New Roman" w:hAnsi="Georgia" w:cs="Times New Roman"/>
          <w:b/>
          <w:bCs/>
          <w:caps/>
          <w:color w:val="2A6D7E"/>
          <w:sz w:val="32"/>
          <w:szCs w:val="36"/>
          <w:lang w:eastAsia="fr-FR"/>
        </w:rPr>
        <w:t>L'AVIS DU CERPI</w:t>
      </w:r>
    </w:p>
    <w:p w14:paraId="04960685" w14:textId="77777777" w:rsidR="000C6228" w:rsidRPr="005D45F4" w:rsidRDefault="000C6228" w:rsidP="000C6228">
      <w:pPr>
        <w:spacing w:before="120" w:after="120" w:line="240" w:lineRule="auto"/>
        <w:jc w:val="both"/>
        <w:rPr>
          <w:rFonts w:ascii="Verdana" w:eastAsia="Times New Roman" w:hAnsi="Verdana" w:cs="Times New Roman"/>
          <w:color w:val="000000"/>
          <w:lang w:eastAsia="fr-FR"/>
        </w:rPr>
      </w:pPr>
      <w:r w:rsidRPr="005D45F4">
        <w:rPr>
          <w:rFonts w:ascii="Verdana" w:eastAsia="Times New Roman" w:hAnsi="Verdana" w:cs="Times New Roman"/>
          <w:color w:val="000000"/>
          <w:lang w:eastAsia="fr-FR"/>
        </w:rPr>
        <w:t>On le sait désormais, la Seconde guerre mondiale n'a de rapport avec les objectifs du CERPI que dans la mesure où ce grand conflit constitue toujours le dada d'études secondaires de notre Président.  Toujours à la recherche d'informations, ne serait-ce que par bribes ou par recoupements indirects, quant à l'opération Paperclip et ses conséquences sur l'ingénierie moderne, les recherches des éminences grises allemandes, par exemple en matière d'arme atomique, les fameuses armes secrètes et les premières "fusées" ou encore les abominables expériences de Mengele et l'impact éventuel sur un savoir parallèle au niveau médical, il s'acharne à rechercher "le chaînon manquant", à temps perdu dans une histoire terriblement touffue où les boches rencontrent sa... caboche !</w:t>
      </w:r>
    </w:p>
    <w:p w14:paraId="0A84D50A" w14:textId="77777777" w:rsidR="000C6228" w:rsidRPr="005D45F4" w:rsidRDefault="000C6228" w:rsidP="000C6228">
      <w:pPr>
        <w:spacing w:before="120" w:after="120" w:line="240" w:lineRule="auto"/>
        <w:jc w:val="both"/>
        <w:rPr>
          <w:rFonts w:ascii="Verdana" w:eastAsia="Times New Roman" w:hAnsi="Verdana" w:cs="Times New Roman"/>
          <w:color w:val="000000"/>
          <w:lang w:eastAsia="fr-FR"/>
        </w:rPr>
      </w:pPr>
      <w:r w:rsidRPr="005D45F4">
        <w:rPr>
          <w:rFonts w:ascii="Verdana" w:eastAsia="Times New Roman" w:hAnsi="Verdana" w:cs="Times New Roman"/>
          <w:color w:val="000000"/>
          <w:lang w:eastAsia="fr-FR"/>
        </w:rPr>
        <w:lastRenderedPageBreak/>
        <w:t>Chaque jour qui passe rend cette recherche plus aléatoire et improbable, il le sait bien. Tout comme il sait fort bien que bon nombre de prétentions nazies ne sont à mettre que sur le compte de l'affabulation, de l'exagération, voire de la nostalgie de certains néonazis plus ou moins déguisés.  Mais les Vrill, Thulé et autres Haunebu continuent de le tourmenter et d'aiguiser sa curiosité.</w:t>
      </w:r>
    </w:p>
    <w:p w14:paraId="24EDA75E" w14:textId="77777777" w:rsidR="000C6228" w:rsidRPr="005D45F4" w:rsidRDefault="000C6228" w:rsidP="000C6228">
      <w:pPr>
        <w:spacing w:before="120" w:after="120" w:line="240" w:lineRule="auto"/>
        <w:jc w:val="both"/>
        <w:rPr>
          <w:rFonts w:ascii="Verdana" w:eastAsia="Times New Roman" w:hAnsi="Verdana" w:cs="Times New Roman"/>
          <w:color w:val="000000"/>
          <w:lang w:eastAsia="fr-FR"/>
        </w:rPr>
      </w:pPr>
    </w:p>
    <w:p w14:paraId="4C3A869B" w14:textId="2990C05C" w:rsidR="000C6228" w:rsidRPr="005D45F4" w:rsidRDefault="000C6228" w:rsidP="000C6228">
      <w:pPr>
        <w:spacing w:before="120" w:after="120" w:line="240" w:lineRule="auto"/>
        <w:jc w:val="both"/>
        <w:rPr>
          <w:rFonts w:ascii="Verdana" w:eastAsia="Times New Roman" w:hAnsi="Verdana" w:cs="Times New Roman"/>
          <w:color w:val="000000"/>
          <w:lang w:eastAsia="fr-FR"/>
        </w:rPr>
      </w:pPr>
      <w:r w:rsidRPr="005D45F4">
        <w:rPr>
          <w:rFonts w:ascii="Verdana" w:eastAsia="Times New Roman" w:hAnsi="Verdana" w:cs="Times New Roman"/>
          <w:i/>
          <w:iCs/>
          <w:color w:val="000000"/>
          <w:szCs w:val="36"/>
          <w:lang w:eastAsia="fr-FR"/>
        </w:rPr>
        <w:t xml:space="preserve">Si tout a été mis en </w:t>
      </w:r>
      <w:r w:rsidR="00BC30A2" w:rsidRPr="005D45F4">
        <w:rPr>
          <w:rFonts w:ascii="Verdana" w:eastAsia="Times New Roman" w:hAnsi="Verdana" w:cs="Times New Roman"/>
          <w:i/>
          <w:iCs/>
          <w:color w:val="000000"/>
          <w:szCs w:val="36"/>
          <w:lang w:eastAsia="fr-FR"/>
        </w:rPr>
        <w:t>œuvre</w:t>
      </w:r>
      <w:r w:rsidRPr="005D45F4">
        <w:rPr>
          <w:rFonts w:ascii="Verdana" w:eastAsia="Times New Roman" w:hAnsi="Verdana" w:cs="Times New Roman"/>
          <w:i/>
          <w:iCs/>
          <w:color w:val="000000"/>
          <w:szCs w:val="36"/>
          <w:lang w:eastAsia="fr-FR"/>
        </w:rPr>
        <w:t xml:space="preserve"> pour que le savoir ne tombe pas aux mains de l'ennemi, soit de manière volontaire soit par les destructions issues du conflit lui-même, il reste qu'une certaine précipitation a pu causer des lacunes dont il faudrait pouvoir profiter tant qu'il en est peut-être encore temps.  Une quête ne devient vaine qu'à partir du moment où l'on dispose de la certitude absolue de son inexistence.  Certains cherchent à des centaines d'années</w:t>
      </w:r>
      <w:r w:rsidR="00BC30A2">
        <w:rPr>
          <w:rFonts w:ascii="Verdana" w:eastAsia="Times New Roman" w:hAnsi="Verdana" w:cs="Times New Roman"/>
          <w:i/>
          <w:iCs/>
          <w:color w:val="000000"/>
          <w:szCs w:val="36"/>
          <w:lang w:eastAsia="fr-FR"/>
        </w:rPr>
        <w:t xml:space="preserve"> </w:t>
      </w:r>
      <w:r w:rsidRPr="005D45F4">
        <w:rPr>
          <w:rFonts w:ascii="Verdana" w:eastAsia="Times New Roman" w:hAnsi="Verdana" w:cs="Times New Roman"/>
          <w:i/>
          <w:iCs/>
          <w:color w:val="000000"/>
          <w:szCs w:val="36"/>
          <w:lang w:eastAsia="fr-FR"/>
        </w:rPr>
        <w:t>lumière des mondes habitables qui pourraient, peuvent ou pourront abriter des extraterrestres, sans avoir la moindre idée du résultat de ces recherches.  Les miennes ne sont donc pas plus utopiques pour concerner la terre, un peuple qui a existé et existe toujours, s'est distingué par ses sommités scientifiques dont certaines ont participé à la conquête de la lune et des faits que d'aucuns soutiennent authentiques jusqu'à preuve du contraire.  Par ailleurs, le seul fait de rechercher me passionne d'autant qu'à force de chercher, on finit par trouver, même si ce n'est pas ce que l'on cherchait. Je veux donc bien échouer dans ma recherche de l'élixir de longue vie si c'est pour trouver la panacée (qu'il ne faut pas qualifier d'universelle sous peine de commettre un pléonasme).  D'ailleurs, est-il préférable de mourir en bonne santé ou de vivre éternellement malade ?</w:t>
      </w:r>
    </w:p>
    <w:p w14:paraId="7C4AD0C1" w14:textId="77777777" w:rsidR="00093C00" w:rsidRDefault="00093C00"/>
    <w:sectPr w:rsidR="00093C00" w:rsidSect="00093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C6228"/>
    <w:rsid w:val="00093C00"/>
    <w:rsid w:val="000C6228"/>
    <w:rsid w:val="005D45F4"/>
    <w:rsid w:val="00BC30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9092"/>
  <w15:docId w15:val="{CEA4E530-0465-4504-897D-08FE0CBB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C00"/>
  </w:style>
  <w:style w:type="paragraph" w:styleId="Titre4">
    <w:name w:val="heading 4"/>
    <w:basedOn w:val="Normal"/>
    <w:link w:val="Titre4Car"/>
    <w:uiPriority w:val="9"/>
    <w:qFormat/>
    <w:rsid w:val="000C622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C6228"/>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0C6228"/>
    <w:rPr>
      <w:b/>
      <w:bCs/>
    </w:rPr>
  </w:style>
  <w:style w:type="paragraph" w:styleId="NormalWeb">
    <w:name w:val="Normal (Web)"/>
    <w:basedOn w:val="Normal"/>
    <w:uiPriority w:val="99"/>
    <w:semiHidden/>
    <w:unhideWhenUsed/>
    <w:rsid w:val="000C62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C6228"/>
    <w:rPr>
      <w:i/>
      <w:iCs/>
    </w:rPr>
  </w:style>
  <w:style w:type="paragraph" w:styleId="Textedebulles">
    <w:name w:val="Balloon Text"/>
    <w:basedOn w:val="Normal"/>
    <w:link w:val="TextedebullesCar"/>
    <w:uiPriority w:val="99"/>
    <w:semiHidden/>
    <w:unhideWhenUsed/>
    <w:rsid w:val="000C6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6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0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536</Words>
  <Characters>2948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2019-12-11T18:17:00Z</dcterms:created>
  <dcterms:modified xsi:type="dcterms:W3CDTF">2026-01-29T16:04:00Z</dcterms:modified>
</cp:coreProperties>
</file>